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703A9" w14:textId="2EF46892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C40C76">
        <w:rPr>
          <w:b/>
          <w:caps/>
        </w:rPr>
        <w:t>52901</w:t>
      </w:r>
    </w:p>
    <w:p w14:paraId="1B044A75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EA68A3" w:rsidRPr="008647EB" w14:paraId="192944BC" w14:textId="77777777" w:rsidTr="00986B0D">
        <w:tc>
          <w:tcPr>
            <w:tcW w:w="4428" w:type="dxa"/>
          </w:tcPr>
          <w:p w14:paraId="40EFD579" w14:textId="72AA8E73" w:rsidR="00C40C76" w:rsidRPr="008647EB" w:rsidRDefault="00C40C76" w:rsidP="00D46141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PETITION OF CREEDMOOR-MAHA WATER SUPPLY CORPORATION AND CITY OF AUSTIN FOR APPROVAL OF A SERVICE AREA CONTRACT UNDER TEXAS WATER CODE </w:t>
            </w:r>
            <w:r w:rsidRPr="008647EB">
              <w:rPr>
                <w:b/>
                <w:szCs w:val="20"/>
              </w:rPr>
              <w:t>§</w:t>
            </w:r>
            <w:r>
              <w:rPr>
                <w:b/>
                <w:szCs w:val="20"/>
              </w:rPr>
              <w:t xml:space="preserve"> 13.248 AND TO AMEND CERTIFICATES OF CONVENIENCE AND NECESSITY IN TRAVIS COUNTY</w:t>
            </w:r>
          </w:p>
          <w:p w14:paraId="0EA918BD" w14:textId="4BDD5740" w:rsidR="00EA68A3" w:rsidRPr="00550E46" w:rsidRDefault="00EA68A3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Cs/>
                <w:szCs w:val="20"/>
              </w:rPr>
            </w:pPr>
          </w:p>
        </w:tc>
        <w:tc>
          <w:tcPr>
            <w:tcW w:w="360" w:type="dxa"/>
          </w:tcPr>
          <w:p w14:paraId="0826C0E9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C3719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9FB4F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85AE1C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194BEEC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26D5AF1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AD31F5" w14:textId="77777777" w:rsidR="00EA68A3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5212DA4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846CF74" w14:textId="4D884DBA" w:rsidR="00990552" w:rsidRPr="008647EB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7F917160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9B760B8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063B99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5F3EA634" w14:textId="77777777" w:rsidR="00EA68A3" w:rsidRPr="008647EB" w:rsidRDefault="00EA68A3" w:rsidP="00ED309A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17B04CB" w14:textId="72E48A1B" w:rsidR="00EA68A3" w:rsidRDefault="00EA68A3" w:rsidP="00ED309A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RECOMMENDATION ON ADMINISTRATIVE COMPLETENESS OF THE APPLICATION </w:t>
      </w:r>
    </w:p>
    <w:p w14:paraId="67738270" w14:textId="77777777" w:rsidR="00EA68A3" w:rsidRDefault="00EA68A3" w:rsidP="00ED309A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555FE059" w14:textId="2DBD251D" w:rsidR="00EA68A3" w:rsidRDefault="00EA68A3" w:rsidP="0035094D">
      <w:pPr>
        <w:keepNext w:val="0"/>
        <w:spacing w:after="0"/>
        <w:outlineLvl w:val="9"/>
      </w:pPr>
      <w:r>
        <w:t xml:space="preserve">On </w:t>
      </w:r>
      <w:r w:rsidR="00C40C76">
        <w:t>November 30</w:t>
      </w:r>
      <w:r w:rsidR="00ED309A">
        <w:t>, 2021</w:t>
      </w:r>
      <w:r>
        <w:t xml:space="preserve">, </w:t>
      </w:r>
      <w:r w:rsidR="00C40C76">
        <w:t xml:space="preserve">Creedmoor-Maha Water Supply Corporation </w:t>
      </w:r>
      <w:r w:rsidR="00ED309A" w:rsidRPr="009F73E8">
        <w:rPr>
          <w:bCs/>
        </w:rPr>
        <w:t xml:space="preserve">and </w:t>
      </w:r>
      <w:r w:rsidR="00C40C76">
        <w:rPr>
          <w:bCs/>
        </w:rPr>
        <w:t xml:space="preserve">the City of Austin </w:t>
      </w:r>
      <w:r w:rsidR="00ED309A" w:rsidRPr="009F73E8">
        <w:rPr>
          <w:bCs/>
        </w:rPr>
        <w:t xml:space="preserve">(collectively, </w:t>
      </w:r>
      <w:r w:rsidR="00ED309A">
        <w:rPr>
          <w:bCs/>
        </w:rPr>
        <w:t>Petitioners</w:t>
      </w:r>
      <w:r w:rsidR="00ED309A" w:rsidRPr="009F73E8">
        <w:rPr>
          <w:bCs/>
        </w:rPr>
        <w:t xml:space="preserve">) </w:t>
      </w:r>
      <w:r>
        <w:t xml:space="preserve">filed </w:t>
      </w:r>
      <w:r w:rsidR="00ED309A">
        <w:t>a petition</w:t>
      </w:r>
      <w:r>
        <w:t xml:space="preserve"> for approval of a service area contract under Texas Water Code </w:t>
      </w:r>
      <w:r w:rsidR="00DF0C40">
        <w:t xml:space="preserve">(TWC) </w:t>
      </w:r>
      <w:r w:rsidRPr="00B80CFF">
        <w:rPr>
          <w:bCs/>
          <w:szCs w:val="20"/>
        </w:rPr>
        <w:t>§</w:t>
      </w:r>
      <w:r>
        <w:rPr>
          <w:bCs/>
          <w:szCs w:val="20"/>
        </w:rPr>
        <w:t xml:space="preserve"> 13.248, and to </w:t>
      </w:r>
      <w:r w:rsidRPr="00EE302F">
        <w:t xml:space="preserve">amend </w:t>
      </w:r>
      <w:r w:rsidR="00C40C76">
        <w:t>Creedmoor</w:t>
      </w:r>
      <w:r w:rsidR="00D7048D">
        <w:t>-Maha</w:t>
      </w:r>
      <w:r w:rsidR="00ED309A">
        <w:t>’s</w:t>
      </w:r>
      <w:r w:rsidRPr="00F86C70">
        <w:t xml:space="preserve"> </w:t>
      </w:r>
      <w:r w:rsidRPr="00EE302F">
        <w:rPr>
          <w:bCs/>
        </w:rPr>
        <w:t xml:space="preserve">water </w:t>
      </w:r>
      <w:r w:rsidRPr="00F86C70">
        <w:t xml:space="preserve">certificate of convenience and necessity </w:t>
      </w:r>
      <w:r w:rsidR="00ED309A" w:rsidRPr="009F73E8">
        <w:t xml:space="preserve">(CCN) </w:t>
      </w:r>
      <w:r w:rsidR="00ED309A">
        <w:t>number</w:t>
      </w:r>
      <w:r w:rsidR="00ED309A" w:rsidRPr="009F73E8">
        <w:t xml:space="preserve"> </w:t>
      </w:r>
      <w:r w:rsidR="00C40C76">
        <w:t xml:space="preserve">11029 </w:t>
      </w:r>
      <w:r w:rsidR="00ED309A" w:rsidRPr="009F73E8">
        <w:t xml:space="preserve">and </w:t>
      </w:r>
      <w:r w:rsidR="00C40C76">
        <w:t>Austin’s</w:t>
      </w:r>
      <w:r w:rsidR="00ED309A" w:rsidRPr="009F73E8">
        <w:t xml:space="preserve"> </w:t>
      </w:r>
      <w:r w:rsidR="00ED309A" w:rsidRPr="00D567FE">
        <w:rPr>
          <w:bCs/>
        </w:rPr>
        <w:t xml:space="preserve">water </w:t>
      </w:r>
      <w:r w:rsidR="00ED309A" w:rsidRPr="009F73E8">
        <w:t xml:space="preserve">CCN </w:t>
      </w:r>
      <w:r w:rsidR="00ED309A">
        <w:t xml:space="preserve">number </w:t>
      </w:r>
      <w:r w:rsidR="00C40C76">
        <w:t>11322</w:t>
      </w:r>
      <w:r w:rsidR="00ED309A" w:rsidRPr="00D567FE">
        <w:t xml:space="preserve"> </w:t>
      </w:r>
      <w:r w:rsidR="00ED309A" w:rsidRPr="009F73E8">
        <w:rPr>
          <w:bCs/>
        </w:rPr>
        <w:t xml:space="preserve">in </w:t>
      </w:r>
      <w:r w:rsidR="00C40C76">
        <w:t>Travis</w:t>
      </w:r>
      <w:r w:rsidR="005778B1">
        <w:t xml:space="preserve"> County</w:t>
      </w:r>
      <w:r w:rsidR="00C40C76">
        <w:t>, Texas</w:t>
      </w:r>
      <w:r w:rsidR="00ED309A">
        <w:rPr>
          <w:bCs/>
        </w:rPr>
        <w:t>.</w:t>
      </w:r>
      <w:r w:rsidR="00DD0653">
        <w:rPr>
          <w:bCs/>
        </w:rPr>
        <w:t xml:space="preserve"> </w:t>
      </w:r>
    </w:p>
    <w:p w14:paraId="6BFEF606" w14:textId="1A24AE9F" w:rsidR="00DF0C40" w:rsidRDefault="00EA68A3" w:rsidP="0035094D">
      <w:pPr>
        <w:keepNext w:val="0"/>
        <w:spacing w:after="0"/>
        <w:ind w:firstLine="0"/>
        <w:outlineLvl w:val="9"/>
      </w:pPr>
      <w:r>
        <w:tab/>
        <w:t xml:space="preserve">On </w:t>
      </w:r>
      <w:r w:rsidR="005778B1">
        <w:t>December 1</w:t>
      </w:r>
      <w:r>
        <w:t xml:space="preserve">, 2021, the administrative law judge (ALJ) </w:t>
      </w:r>
      <w:r w:rsidR="00DF0C40">
        <w:t>fil</w:t>
      </w:r>
      <w:r>
        <w:t xml:space="preserve">ed Order No. 1 requiring </w:t>
      </w:r>
      <w:r w:rsidR="00DF0C40">
        <w:t xml:space="preserve">the </w:t>
      </w:r>
      <w:r>
        <w:t>Staff</w:t>
      </w:r>
      <w:r w:rsidR="00DF0C40">
        <w:t xml:space="preserve"> </w:t>
      </w:r>
      <w:r w:rsidR="005778B1">
        <w:t xml:space="preserve">(Staff) </w:t>
      </w:r>
      <w:r w:rsidR="00DF0C40">
        <w:t>of the Public Utility Commission of Texas (</w:t>
      </w:r>
      <w:r w:rsidR="005778B1">
        <w:t>Commission</w:t>
      </w:r>
      <w:r w:rsidR="00DF0C40">
        <w:t>)</w:t>
      </w:r>
      <w:r>
        <w:t xml:space="preserve"> to file comments on the administrative completeness of the application and proposed notice</w:t>
      </w:r>
      <w:r w:rsidR="00ED309A">
        <w:t xml:space="preserve"> by </w:t>
      </w:r>
      <w:r w:rsidR="005778B1">
        <w:t>December 30</w:t>
      </w:r>
      <w:r w:rsidR="00ED309A">
        <w:t>, 2021</w:t>
      </w:r>
      <w:r>
        <w:t>. Therefore, this pleading is timely filed.</w:t>
      </w:r>
    </w:p>
    <w:p w14:paraId="551DFACD" w14:textId="77777777" w:rsidR="00ED309A" w:rsidRDefault="00ED309A" w:rsidP="00ED309A">
      <w:pPr>
        <w:keepNext w:val="0"/>
        <w:spacing w:after="0"/>
        <w:ind w:firstLine="0"/>
      </w:pPr>
    </w:p>
    <w:p w14:paraId="49604282" w14:textId="372F992D" w:rsidR="00EA68A3" w:rsidRPr="00B80CFF" w:rsidRDefault="00EA68A3" w:rsidP="0035094D">
      <w:pPr>
        <w:keepNext w:val="0"/>
        <w:widowControl w:val="0"/>
        <w:numPr>
          <w:ilvl w:val="0"/>
          <w:numId w:val="1"/>
        </w:numPr>
        <w:spacing w:after="0"/>
        <w:ind w:left="720"/>
        <w:jc w:val="center"/>
        <w:outlineLvl w:val="0"/>
        <w:rPr>
          <w:b/>
          <w:bCs/>
        </w:rPr>
      </w:pPr>
      <w:r>
        <w:rPr>
          <w:b/>
          <w:bCs/>
        </w:rPr>
        <w:t>ADMINISTRATIVE COMPLETENESS</w:t>
      </w:r>
    </w:p>
    <w:p w14:paraId="1AD47F4F" w14:textId="7917BB12" w:rsidR="00ED309A" w:rsidRDefault="00EA68A3" w:rsidP="00C727B9">
      <w:pPr>
        <w:keepNext w:val="0"/>
        <w:widowControl w:val="0"/>
        <w:spacing w:after="0"/>
        <w:outlineLvl w:val="9"/>
      </w:pPr>
      <w:r w:rsidRPr="00AD217D">
        <w:rPr>
          <w:bCs/>
        </w:rPr>
        <w:t>Staff has reviewed the application and</w:t>
      </w:r>
      <w:r>
        <w:rPr>
          <w:bCs/>
        </w:rPr>
        <w:t xml:space="preserve">, as detailed in the attached memorandum from </w:t>
      </w:r>
      <w:r w:rsidR="005778B1">
        <w:rPr>
          <w:bCs/>
        </w:rPr>
        <w:t>Patricia Garcia</w:t>
      </w:r>
      <w:r>
        <w:rPr>
          <w:bCs/>
        </w:rPr>
        <w:t xml:space="preserve">, Infrastructure Division, </w:t>
      </w:r>
      <w:r w:rsidRPr="00AD217D">
        <w:rPr>
          <w:bCs/>
        </w:rPr>
        <w:t xml:space="preserve">recommends that </w:t>
      </w:r>
      <w:r>
        <w:rPr>
          <w:bCs/>
        </w:rPr>
        <w:t>i</w:t>
      </w:r>
      <w:r w:rsidR="00DF0C40">
        <w:rPr>
          <w:bCs/>
        </w:rPr>
        <w:t>t</w:t>
      </w:r>
      <w:r>
        <w:rPr>
          <w:bCs/>
        </w:rPr>
        <w:t xml:space="preserve"> </w:t>
      </w:r>
      <w:r w:rsidR="00ED309A">
        <w:rPr>
          <w:bCs/>
        </w:rPr>
        <w:t>be found administratively incomplete</w:t>
      </w:r>
      <w:r w:rsidR="005778B1">
        <w:rPr>
          <w:bCs/>
        </w:rPr>
        <w:t xml:space="preserve"> and not accepted for filing</w:t>
      </w:r>
      <w:r w:rsidR="00ED309A">
        <w:rPr>
          <w:bCs/>
        </w:rPr>
        <w:t xml:space="preserve"> at this time.</w:t>
      </w:r>
      <w:r w:rsidR="00DF0C40">
        <w:rPr>
          <w:bCs/>
          <w:szCs w:val="20"/>
        </w:rPr>
        <w:t xml:space="preserve"> </w:t>
      </w:r>
      <w:r w:rsidR="008D69F7" w:rsidRPr="008D69F7">
        <w:t xml:space="preserve">Staff further recommends that </w:t>
      </w:r>
      <w:r w:rsidR="008D69F7">
        <w:t>Petitioners</w:t>
      </w:r>
      <w:r w:rsidR="008D69F7" w:rsidRPr="008D69F7">
        <w:t xml:space="preserve"> be ordered to cure the deficiencies identified in Ms. </w:t>
      </w:r>
      <w:r w:rsidR="008D69F7">
        <w:t>Garcia’</w:t>
      </w:r>
      <w:r w:rsidR="008D69F7" w:rsidRPr="008D69F7">
        <w:t xml:space="preserve">s memorandum by </w:t>
      </w:r>
      <w:r w:rsidR="008D69F7">
        <w:t>January</w:t>
      </w:r>
      <w:r w:rsidR="008D69F7" w:rsidRPr="008D69F7">
        <w:t xml:space="preserve"> 2</w:t>
      </w:r>
      <w:r w:rsidR="008D69F7">
        <w:t>8</w:t>
      </w:r>
      <w:r w:rsidR="008D69F7" w:rsidRPr="008D69F7">
        <w:t>, 202</w:t>
      </w:r>
      <w:r w:rsidR="008D69F7">
        <w:t>2</w:t>
      </w:r>
      <w:r w:rsidR="008D69F7" w:rsidRPr="008D69F7">
        <w:t xml:space="preserve"> and that Staff be given a deadline of </w:t>
      </w:r>
      <w:r w:rsidR="008D69F7">
        <w:t>February 22</w:t>
      </w:r>
      <w:r w:rsidR="008D69F7" w:rsidRPr="008D69F7">
        <w:t>, 202</w:t>
      </w:r>
      <w:r w:rsidR="008D69F7">
        <w:t>2</w:t>
      </w:r>
      <w:r w:rsidR="008D69F7" w:rsidRPr="008D69F7">
        <w:t xml:space="preserve"> to file a supplemental recommendation on the administrative completeness of the petition. Staff respectfully requests adoption of these proposed deadlines as</w:t>
      </w:r>
      <w:r w:rsidR="008D69F7">
        <w:t xml:space="preserve"> some of</w:t>
      </w:r>
      <w:r w:rsidR="008D69F7" w:rsidRPr="008D69F7">
        <w:t xml:space="preserve"> the noted deficiencies are related to mapping information and Staff' s mapping experts may be required to assist </w:t>
      </w:r>
      <w:r w:rsidR="008D69F7">
        <w:t>Petitioners</w:t>
      </w:r>
      <w:r w:rsidR="008D69F7" w:rsidRPr="008D69F7">
        <w:t xml:space="preserve"> regarding the supplemental mapping information needed to cure the mapping deficiencies and will require at least thirty days to review same.</w:t>
      </w:r>
      <w:r w:rsidR="008D69F7">
        <w:t xml:space="preserve"> </w:t>
      </w:r>
      <w:r w:rsidR="008D69F7" w:rsidRPr="00B15D98">
        <w:t>Staff</w:t>
      </w:r>
      <w:r w:rsidR="008D69F7">
        <w:t xml:space="preserve"> </w:t>
      </w:r>
      <w:r w:rsidR="008D69F7">
        <w:lastRenderedPageBreak/>
        <w:t>notes that the Petitioners should not issue notice until the petition is found administratively complete.</w:t>
      </w:r>
    </w:p>
    <w:p w14:paraId="1E70AD6F" w14:textId="77777777" w:rsidR="00C727B9" w:rsidRDefault="00C727B9" w:rsidP="00C727B9">
      <w:pPr>
        <w:keepNext w:val="0"/>
        <w:widowControl w:val="0"/>
        <w:spacing w:after="0"/>
        <w:outlineLvl w:val="9"/>
      </w:pPr>
    </w:p>
    <w:p w14:paraId="0B103EE8" w14:textId="77777777" w:rsidR="00ED309A" w:rsidRPr="0035094D" w:rsidRDefault="00ED309A" w:rsidP="0035094D">
      <w:pPr>
        <w:keepNext w:val="0"/>
        <w:widowControl w:val="0"/>
        <w:numPr>
          <w:ilvl w:val="0"/>
          <w:numId w:val="1"/>
        </w:numPr>
        <w:spacing w:after="0"/>
        <w:ind w:left="720"/>
        <w:jc w:val="center"/>
        <w:outlineLvl w:val="0"/>
        <w:rPr>
          <w:b/>
          <w:bCs/>
        </w:rPr>
      </w:pPr>
      <w:r w:rsidRPr="0035094D">
        <w:rPr>
          <w:b/>
          <w:bCs/>
        </w:rPr>
        <w:t>PROPOSED PROCEDURAL SCHEDULE</w:t>
      </w:r>
    </w:p>
    <w:p w14:paraId="3377D34B" w14:textId="2E5228D4" w:rsidR="00ED309A" w:rsidRDefault="00ED309A" w:rsidP="0035094D">
      <w:pPr>
        <w:keepNext w:val="0"/>
        <w:outlineLvl w:val="9"/>
      </w:pPr>
      <w:r>
        <w:t>I</w:t>
      </w:r>
      <w:r w:rsidR="008D69F7">
        <w:t xml:space="preserve">n accordance with Staff' s deficiency recommendation, Staff does not propose a procedural schedule for further processing of the docket at this time. Staff intends to propose a procedural schedule alongside a subsequent recommendation that the petition be found administratively complete. </w:t>
      </w:r>
    </w:p>
    <w:p w14:paraId="2B9D64F5" w14:textId="77777777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54417AF8" w14:textId="77777777" w:rsidR="00F267C4" w:rsidRDefault="00F267C4" w:rsidP="00B05A1C">
      <w:pPr>
        <w:keepNext w:val="0"/>
        <w:widowControl w:val="0"/>
        <w:numPr>
          <w:ilvl w:val="0"/>
          <w:numId w:val="1"/>
        </w:numPr>
        <w:spacing w:after="0"/>
        <w:ind w:left="720"/>
        <w:jc w:val="center"/>
        <w:outlineLvl w:val="0"/>
        <w:rPr>
          <w:b/>
          <w:bCs/>
        </w:rPr>
      </w:pPr>
      <w:r>
        <w:rPr>
          <w:b/>
          <w:bCs/>
        </w:rPr>
        <w:t>CONCLUSION</w:t>
      </w:r>
    </w:p>
    <w:p w14:paraId="70D4DAA0" w14:textId="4D3AAE94" w:rsidR="00F267C4" w:rsidRPr="00B42B91" w:rsidRDefault="00ED309A" w:rsidP="00ED309A">
      <w:pPr>
        <w:keepNext w:val="0"/>
        <w:spacing w:after="0"/>
        <w:outlineLvl w:val="9"/>
      </w:pPr>
      <w:r>
        <w:t>For the reasons discussed above, Staff respectfully requests that the petition be deemed deficient and respectfully requests the entry of an order consistent with the above recommendation.</w:t>
      </w:r>
    </w:p>
    <w:p w14:paraId="06056665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68C97CE9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1DBD31CF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0C8715BB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40C8B5FD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1AC0D710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7A33A119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1B5814FE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74D0905F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1DAAA0D3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320D54EF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0448E468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7365C041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4AAADD7C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4904A837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2D7FC907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02FDEEB5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4362EBB9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40AA694D" w14:textId="77777777" w:rsidR="00C727B9" w:rsidRDefault="00C727B9" w:rsidP="00EA68A3">
      <w:pPr>
        <w:keepNext w:val="0"/>
        <w:spacing w:after="0"/>
        <w:ind w:firstLine="0"/>
        <w:jc w:val="left"/>
        <w:outlineLvl w:val="9"/>
      </w:pPr>
    </w:p>
    <w:p w14:paraId="54D10B4A" w14:textId="2F478B99" w:rsidR="00EA68A3" w:rsidRDefault="00EA68A3" w:rsidP="00EA68A3">
      <w:pPr>
        <w:keepNext w:val="0"/>
        <w:spacing w:after="0"/>
        <w:ind w:firstLine="0"/>
        <w:jc w:val="left"/>
        <w:outlineLvl w:val="9"/>
      </w:pPr>
      <w:r>
        <w:lastRenderedPageBreak/>
        <w:t xml:space="preserve">Dated: </w:t>
      </w:r>
      <w:r w:rsidR="00C40C76">
        <w:t xml:space="preserve">December </w:t>
      </w:r>
      <w:r w:rsidR="00740C94">
        <w:t>29</w:t>
      </w:r>
      <w:r>
        <w:t>, 2021</w:t>
      </w:r>
    </w:p>
    <w:p w14:paraId="2308FA64" w14:textId="77777777" w:rsidR="00EA68A3" w:rsidRPr="008647EB" w:rsidRDefault="00EA68A3" w:rsidP="00EA68A3">
      <w:pPr>
        <w:keepNext w:val="0"/>
        <w:spacing w:after="0"/>
        <w:ind w:firstLine="0"/>
        <w:jc w:val="left"/>
        <w:outlineLvl w:val="9"/>
        <w:rPr>
          <w:bCs/>
        </w:rPr>
      </w:pPr>
    </w:p>
    <w:p w14:paraId="2A7A8541" w14:textId="77777777" w:rsidR="00EA68A3" w:rsidRPr="008647EB" w:rsidRDefault="00EA68A3" w:rsidP="00EA68A3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956C78F" w14:textId="77777777" w:rsidR="00EA68A3" w:rsidRPr="00D91433" w:rsidRDefault="00EA68A3" w:rsidP="00EA68A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1329496" w14:textId="77777777" w:rsidR="00EA68A3" w:rsidRPr="00D91433" w:rsidRDefault="00EA68A3" w:rsidP="00EA68A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7B1DF4" w14:textId="77777777" w:rsidR="00EA68A3" w:rsidRPr="00D91433" w:rsidRDefault="00EA68A3" w:rsidP="00EA68A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t>Rachelle Nicolette Robles</w:t>
      </w:r>
    </w:p>
    <w:p w14:paraId="3A38DCDA" w14:textId="435CC87F" w:rsidR="00EA68A3" w:rsidRPr="00D91433" w:rsidRDefault="00EA68A3" w:rsidP="00F8355F">
      <w:pPr>
        <w:keepNext w:val="0"/>
        <w:spacing w:after="0" w:line="240" w:lineRule="auto"/>
        <w:ind w:firstLine="4320"/>
        <w:jc w:val="left"/>
        <w:outlineLvl w:val="9"/>
        <w:rPr>
          <w:szCs w:val="20"/>
        </w:rPr>
      </w:pPr>
      <w:r w:rsidRPr="00D91433">
        <w:rPr>
          <w:szCs w:val="20"/>
        </w:rPr>
        <w:t xml:space="preserve">Division Director </w:t>
      </w:r>
    </w:p>
    <w:p w14:paraId="327D6E6A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1019C79" w14:textId="7532873A" w:rsidR="00EA68A3" w:rsidRPr="00FE3B66" w:rsidRDefault="00C40C76" w:rsidP="00F8355F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Rustin Tawater</w:t>
      </w:r>
    </w:p>
    <w:p w14:paraId="05DC77C5" w14:textId="77777777" w:rsidR="00EA68A3" w:rsidRPr="00D91433" w:rsidRDefault="00EA68A3" w:rsidP="00F8355F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5EB81AD" w14:textId="002C6CF6" w:rsidR="00EA68A3" w:rsidRPr="00D91433" w:rsidRDefault="00EA68A3" w:rsidP="00F8355F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</w:p>
    <w:p w14:paraId="428BC46D" w14:textId="77777777" w:rsidR="00C40C76" w:rsidRPr="00C40C76" w:rsidRDefault="00C40C76" w:rsidP="00C40C76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bookmarkStart w:id="0" w:name="_Hlk69119535"/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bookmarkStart w:id="1" w:name="_Hlk66712413"/>
      <w:r w:rsidRPr="00C40C76">
        <w:rPr>
          <w:u w:val="single"/>
        </w:rPr>
        <w:t>/s/ Bradley Reynolds</w:t>
      </w:r>
      <w:r w:rsidRPr="00C40C76">
        <w:t>_________________</w:t>
      </w:r>
    </w:p>
    <w:p w14:paraId="06FB5C9F" w14:textId="77777777" w:rsidR="00C40C76" w:rsidRPr="00C40C76" w:rsidRDefault="00C40C76" w:rsidP="00C40C76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bookmarkStart w:id="2" w:name="_Hlk85702671"/>
      <w:r w:rsidRPr="00C40C76">
        <w:t>Bradley Reynolds</w:t>
      </w:r>
    </w:p>
    <w:p w14:paraId="741CFD20" w14:textId="77777777" w:rsidR="00C40C76" w:rsidRPr="00C40C76" w:rsidRDefault="00C40C76" w:rsidP="00C40C7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3600"/>
        <w:jc w:val="left"/>
        <w:textAlignment w:val="baseline"/>
        <w:outlineLvl w:val="9"/>
      </w:pPr>
      <w:r w:rsidRPr="00C40C76">
        <w:t>Texas State Bar No. 24125839</w:t>
      </w:r>
    </w:p>
    <w:p w14:paraId="1727ABC4" w14:textId="77777777" w:rsidR="00C40C76" w:rsidRPr="00C40C76" w:rsidRDefault="00C40C76" w:rsidP="00C40C76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  <w:t>1701 N. Congress Avenue</w:t>
      </w:r>
    </w:p>
    <w:p w14:paraId="67F52A7C" w14:textId="77777777" w:rsidR="00C40C76" w:rsidRPr="00C40C76" w:rsidRDefault="00C40C76" w:rsidP="00C40C76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  <w:t>P.O. Box 13326</w:t>
      </w:r>
    </w:p>
    <w:p w14:paraId="436BBE4C" w14:textId="77777777" w:rsidR="00C40C76" w:rsidRPr="00C40C76" w:rsidRDefault="00C40C76" w:rsidP="00C40C76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  <w:t>Austin, Texas 78711-3480</w:t>
      </w:r>
    </w:p>
    <w:p w14:paraId="17704EFD" w14:textId="77777777" w:rsidR="00C40C76" w:rsidRPr="00C40C76" w:rsidRDefault="00C40C76" w:rsidP="00C40C76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  <w:t>(512) 936-7307</w:t>
      </w:r>
    </w:p>
    <w:p w14:paraId="4A931088" w14:textId="77777777" w:rsidR="00C40C76" w:rsidRPr="00C40C76" w:rsidRDefault="00C40C76" w:rsidP="00C40C76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  <w:t>(512) 936-7268 (facsimile)</w:t>
      </w:r>
    </w:p>
    <w:p w14:paraId="06EE1C55" w14:textId="77777777" w:rsidR="00C40C76" w:rsidRPr="00C40C76" w:rsidRDefault="00C40C76" w:rsidP="00C40C76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  <w:t>Brad.Reynolds@puc.texas.gov</w:t>
      </w:r>
    </w:p>
    <w:bookmarkEnd w:id="0"/>
    <w:bookmarkEnd w:id="1"/>
    <w:bookmarkEnd w:id="2"/>
    <w:p w14:paraId="3178F425" w14:textId="77777777" w:rsidR="00F267C4" w:rsidRDefault="00F267C4" w:rsidP="00F8355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C228320" w14:textId="77777777" w:rsidR="008D69F7" w:rsidRDefault="008D69F7" w:rsidP="00F8355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B62CF18" w14:textId="77777777" w:rsidR="008D69F7" w:rsidRDefault="008D69F7" w:rsidP="00F8355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7C515B8" w14:textId="77777777" w:rsidR="008D69F7" w:rsidRDefault="008D69F7" w:rsidP="00F8355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1D159A5" w14:textId="77777777" w:rsidR="008D69F7" w:rsidRDefault="008D69F7" w:rsidP="00F8355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D1C04D3" w14:textId="77777777" w:rsidR="008D69F7" w:rsidRDefault="008D69F7" w:rsidP="00F8355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64D3A83" w14:textId="77777777" w:rsidR="008D69F7" w:rsidRDefault="008D69F7" w:rsidP="00F8355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33EF68B" w14:textId="77777777" w:rsidR="008D69F7" w:rsidRDefault="008D69F7" w:rsidP="00F8355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5C56A63" w14:textId="4FD3FAEE" w:rsidR="00EA68A3" w:rsidRPr="008647EB" w:rsidRDefault="00EA68A3" w:rsidP="00F8355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C40C76">
        <w:rPr>
          <w:b/>
          <w:caps/>
        </w:rPr>
        <w:t>52901</w:t>
      </w:r>
      <w:r w:rsidR="00C40C76" w:rsidRPr="008647EB">
        <w:rPr>
          <w:b/>
          <w:caps/>
        </w:rPr>
        <w:t xml:space="preserve"> </w:t>
      </w:r>
    </w:p>
    <w:p w14:paraId="518F1BC6" w14:textId="77777777" w:rsidR="00EA68A3" w:rsidRPr="008647EB" w:rsidRDefault="00EA68A3" w:rsidP="00F8355F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</w:p>
    <w:p w14:paraId="7A296387" w14:textId="72A75EA1" w:rsidR="00EA68A3" w:rsidRDefault="00EA68A3" w:rsidP="00F8355F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19E64A24" w14:textId="77777777" w:rsidR="0035094D" w:rsidRPr="008647EB" w:rsidRDefault="0035094D" w:rsidP="00F8355F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</w:p>
    <w:p w14:paraId="20DC21C3" w14:textId="74E97A3E" w:rsidR="00EA68A3" w:rsidRPr="00893EAC" w:rsidRDefault="00EA68A3" w:rsidP="0035094D">
      <w:pPr>
        <w:keepNext w:val="0"/>
        <w:spacing w:after="0"/>
        <w:outlineLvl w:val="9"/>
      </w:pPr>
      <w:r w:rsidRPr="00893EAC">
        <w:t xml:space="preserve">I certify that, unless otherwise ordered by the presiding officer, notice of the filing of this document was provided to all parties of record via electronic mail on </w:t>
      </w:r>
      <w:r w:rsidR="00C40C76">
        <w:t xml:space="preserve">December </w:t>
      </w:r>
      <w:r w:rsidR="00C727B9">
        <w:t>29</w:t>
      </w:r>
      <w:r w:rsidR="00B05A1C">
        <w:t>, 2021</w:t>
      </w:r>
      <w:r w:rsidRPr="00893EAC">
        <w:t>, in accordance with the Order Suspending Rules, issued in Project No. 50664.</w:t>
      </w:r>
    </w:p>
    <w:p w14:paraId="38080916" w14:textId="77777777" w:rsidR="00EA68A3" w:rsidRPr="008647EB" w:rsidRDefault="00EA68A3" w:rsidP="00F8355F">
      <w:pPr>
        <w:keepNext w:val="0"/>
        <w:spacing w:after="0" w:line="240" w:lineRule="auto"/>
        <w:outlineLvl w:val="9"/>
      </w:pPr>
    </w:p>
    <w:p w14:paraId="27516344" w14:textId="77777777" w:rsidR="00EA68A3" w:rsidRPr="008647EB" w:rsidRDefault="00EA68A3" w:rsidP="0035094D">
      <w:pPr>
        <w:keepNext w:val="0"/>
        <w:spacing w:after="0" w:line="240" w:lineRule="auto"/>
        <w:outlineLvl w:val="9"/>
      </w:pPr>
    </w:p>
    <w:p w14:paraId="0CE81E14" w14:textId="77777777" w:rsidR="005778B1" w:rsidRPr="00C40C76" w:rsidRDefault="005778B1" w:rsidP="005778B1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rPr>
          <w:u w:val="single"/>
        </w:rPr>
        <w:t>/s/ Bradley Reynolds</w:t>
      </w:r>
      <w:r w:rsidRPr="00C40C76">
        <w:t>_________________</w:t>
      </w:r>
    </w:p>
    <w:p w14:paraId="3FD6A40E" w14:textId="77777777" w:rsidR="005778B1" w:rsidRPr="00C40C76" w:rsidRDefault="005778B1" w:rsidP="005778B1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</w:r>
      <w:r w:rsidRPr="00C40C76">
        <w:tab/>
        <w:t>Bradley Reynolds</w:t>
      </w:r>
    </w:p>
    <w:p w14:paraId="388DEE00" w14:textId="1C378EA8" w:rsidR="006E67FB" w:rsidRDefault="006E67FB" w:rsidP="005778B1">
      <w:pPr>
        <w:keepNext w:val="0"/>
        <w:tabs>
          <w:tab w:val="left" w:pos="7200"/>
        </w:tabs>
        <w:spacing w:after="0" w:line="240" w:lineRule="auto"/>
        <w:ind w:left="3600"/>
        <w:outlineLvl w:val="9"/>
      </w:pPr>
    </w:p>
    <w:sectPr w:rsidR="006E67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DAD9C" w14:textId="77777777" w:rsidR="00663829" w:rsidRDefault="00663829">
      <w:pPr>
        <w:spacing w:after="0" w:line="240" w:lineRule="auto"/>
      </w:pPr>
      <w:r>
        <w:separator/>
      </w:r>
    </w:p>
  </w:endnote>
  <w:endnote w:type="continuationSeparator" w:id="0">
    <w:p w14:paraId="488E7A86" w14:textId="77777777" w:rsidR="00663829" w:rsidRDefault="00663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740C94" w:rsidP="008016FB">
    <w:pPr>
      <w:pStyle w:val="Footer"/>
    </w:pPr>
  </w:p>
  <w:p w14:paraId="2F9DE2CC" w14:textId="77777777" w:rsidR="00071BFA" w:rsidRDefault="00740C94" w:rsidP="008016FB"/>
  <w:p w14:paraId="57127730" w14:textId="77777777" w:rsidR="00071BFA" w:rsidRDefault="00740C94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140222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212CDAE" w14:textId="75294AA2" w:rsidR="003F5C7C" w:rsidRPr="003F5C7C" w:rsidRDefault="003F5C7C" w:rsidP="00ED309A">
        <w:pPr>
          <w:pStyle w:val="Footer"/>
          <w:tabs>
            <w:tab w:val="clear" w:pos="4680"/>
          </w:tabs>
          <w:ind w:firstLine="0"/>
          <w:jc w:val="center"/>
          <w:rPr>
            <w:sz w:val="20"/>
            <w:szCs w:val="20"/>
          </w:rPr>
        </w:pPr>
        <w:r w:rsidRPr="003F5C7C">
          <w:rPr>
            <w:sz w:val="20"/>
            <w:szCs w:val="20"/>
          </w:rPr>
          <w:fldChar w:fldCharType="begin"/>
        </w:r>
        <w:r w:rsidRPr="003F5C7C">
          <w:rPr>
            <w:sz w:val="20"/>
            <w:szCs w:val="20"/>
          </w:rPr>
          <w:instrText xml:space="preserve"> PAGE   \* MERGEFORMAT </w:instrText>
        </w:r>
        <w:r w:rsidRPr="003F5C7C">
          <w:rPr>
            <w:sz w:val="20"/>
            <w:szCs w:val="20"/>
          </w:rPr>
          <w:fldChar w:fldCharType="separate"/>
        </w:r>
        <w:r w:rsidRPr="003F5C7C">
          <w:rPr>
            <w:noProof/>
            <w:sz w:val="20"/>
            <w:szCs w:val="20"/>
          </w:rPr>
          <w:t>2</w:t>
        </w:r>
        <w:r w:rsidRPr="003F5C7C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82E71" w14:textId="77777777" w:rsidR="00663829" w:rsidRDefault="00663829">
      <w:pPr>
        <w:spacing w:after="0" w:line="240" w:lineRule="auto"/>
      </w:pPr>
      <w:r>
        <w:separator/>
      </w:r>
    </w:p>
  </w:footnote>
  <w:footnote w:type="continuationSeparator" w:id="0">
    <w:p w14:paraId="56A65F10" w14:textId="77777777" w:rsidR="00663829" w:rsidRDefault="00663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2E3C87"/>
    <w:multiLevelType w:val="hybridMultilevel"/>
    <w:tmpl w:val="610A508A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A3780C"/>
    <w:multiLevelType w:val="hybridMultilevel"/>
    <w:tmpl w:val="291EA8EC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1B5055"/>
    <w:rsid w:val="001D480F"/>
    <w:rsid w:val="0029149C"/>
    <w:rsid w:val="0035094D"/>
    <w:rsid w:val="00352686"/>
    <w:rsid w:val="003F5C7C"/>
    <w:rsid w:val="0046629B"/>
    <w:rsid w:val="0054143D"/>
    <w:rsid w:val="005778B1"/>
    <w:rsid w:val="006434F1"/>
    <w:rsid w:val="00663829"/>
    <w:rsid w:val="006E67FB"/>
    <w:rsid w:val="00740C94"/>
    <w:rsid w:val="00804FB1"/>
    <w:rsid w:val="008612EB"/>
    <w:rsid w:val="00876215"/>
    <w:rsid w:val="00881F1B"/>
    <w:rsid w:val="008D3E0E"/>
    <w:rsid w:val="008D69F7"/>
    <w:rsid w:val="00986B0D"/>
    <w:rsid w:val="00990552"/>
    <w:rsid w:val="009E5603"/>
    <w:rsid w:val="009F4F95"/>
    <w:rsid w:val="00A31899"/>
    <w:rsid w:val="00B05A1C"/>
    <w:rsid w:val="00B37095"/>
    <w:rsid w:val="00B44084"/>
    <w:rsid w:val="00BB3B5B"/>
    <w:rsid w:val="00BC7F24"/>
    <w:rsid w:val="00BD0EED"/>
    <w:rsid w:val="00C35E20"/>
    <w:rsid w:val="00C40C76"/>
    <w:rsid w:val="00C727B9"/>
    <w:rsid w:val="00CA1C59"/>
    <w:rsid w:val="00D46141"/>
    <w:rsid w:val="00D7048D"/>
    <w:rsid w:val="00DD0653"/>
    <w:rsid w:val="00DF0C40"/>
    <w:rsid w:val="00E56D36"/>
    <w:rsid w:val="00E56FFC"/>
    <w:rsid w:val="00EA68A3"/>
    <w:rsid w:val="00ED309A"/>
    <w:rsid w:val="00F267C4"/>
    <w:rsid w:val="00F55B76"/>
    <w:rsid w:val="00F8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AA3AC3A"/>
  <w15:chartTrackingRefBased/>
  <w15:docId w15:val="{A1C775D2-057B-4EAF-9E5A-4AAE9046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D309A"/>
    <w:pPr>
      <w:keepNext w:val="0"/>
      <w:spacing w:after="0" w:line="240" w:lineRule="auto"/>
      <w:ind w:left="720" w:firstLine="0"/>
      <w:contextualSpacing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Forrest Smith</dc:creator>
  <cp:keywords/>
  <dc:description/>
  <cp:lastModifiedBy>Brad Reynolds</cp:lastModifiedBy>
  <cp:revision>5</cp:revision>
  <dcterms:created xsi:type="dcterms:W3CDTF">2021-12-29T16:52:00Z</dcterms:created>
  <dcterms:modified xsi:type="dcterms:W3CDTF">2021-12-29T17:07:00Z</dcterms:modified>
</cp:coreProperties>
</file>